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7A41F" w14:textId="7EBD8AD7" w:rsidR="004033EF" w:rsidRDefault="00610473" w:rsidP="0AC7B78E">
      <w:pPr>
        <w:pStyle w:val="Heading1"/>
        <w:rPr>
          <w:rFonts w:ascii="Aptos" w:hAnsi="Aptos"/>
          <w:color w:val="000000" w:themeColor="text1"/>
          <w:sz w:val="24"/>
          <w:szCs w:val="24"/>
        </w:rPr>
      </w:pPr>
      <w:r>
        <w:t>Post-Operative Instructions After a Complex Extraction</w:t>
      </w:r>
    </w:p>
    <w:p w14:paraId="1100B36F" w14:textId="17109000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First 30 Minutes</w:t>
      </w:r>
    </w:p>
    <w:p w14:paraId="0A9A2CB6" w14:textId="021CA8BF" w:rsidR="004033EF" w:rsidRDefault="00610473" w:rsidP="535F72FD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Bite down on gauze until bleeding has completely stopped.</w:t>
      </w:r>
    </w:p>
    <w:p w14:paraId="3DDB95F7" w14:textId="0ABB46E3" w:rsidR="004033EF" w:rsidRDefault="00610473" w:rsidP="535F72FD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Within the first hour</w:t>
      </w:r>
    </w:p>
    <w:p w14:paraId="52715104" w14:textId="1AEF5692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Take the pain reliever prescribed by your dentist (avoid Aspirin®-based products, which can cause bleeding; opt for ibuprofen such as Advil® instead).</w:t>
      </w:r>
    </w:p>
    <w:p w14:paraId="08423844" w14:textId="5501A7E8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For the First 2 Days</w:t>
      </w:r>
    </w:p>
    <w:p w14:paraId="130406DE" w14:textId="2D692806" w:rsidR="004033EF" w:rsidRDefault="00610473" w:rsidP="535F72FD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Do not spit, rinse your mouth, gargle, or drink through a straw.</w:t>
      </w:r>
    </w:p>
    <w:p w14:paraId="68BCB37F" w14:textId="66294B44" w:rsidR="004033EF" w:rsidRDefault="00610473" w:rsidP="535F72FD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Apply ice wrapped in a damp towel to the cheek on the extraction side for 10 minutes at a time, as often as possible.</w:t>
      </w:r>
    </w:p>
    <w:p w14:paraId="33BD58AC" w14:textId="171BAE7D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Smoking is strictly prohibited, as it slows the healing process.</w:t>
      </w:r>
    </w:p>
    <w:p w14:paraId="2338B4C2" w14:textId="15387B65" w:rsidR="004033EF" w:rsidRDefault="00610473" w:rsidP="535F72FD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Drink plenty of water and stay well hydrated.</w:t>
      </w:r>
    </w:p>
    <w:p w14:paraId="0A5B4797" w14:textId="400954CF" w:rsidR="004033EF" w:rsidRDefault="00610473" w:rsidP="535F72FD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Apply ice for 10 minutes at a time, approximately 3 times per hour. Repeat as often as possible.</w:t>
      </w:r>
    </w:p>
    <w:p w14:paraId="207FA2A2" w14:textId="0877ED79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After 2 Days</w:t>
      </w:r>
    </w:p>
    <w:p w14:paraId="36C02682" w14:textId="720C12C9" w:rsidR="004033EF" w:rsidRDefault="00610473" w:rsidP="535F72FD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If swelling or discomfort persists, switch to a moist heat source, such as a warm wet washcloth.</w:t>
      </w:r>
    </w:p>
    <w:p w14:paraId="6D6B50EF" w14:textId="0711C6C3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For Approximately 4 Days</w:t>
      </w:r>
    </w:p>
    <w:p w14:paraId="571B5AB2" w14:textId="1C55BAB3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Stick to soft, nutritious foods (e.g., cooked vegetables, cooked fish, pasta, ground meat) at a lukewarm temperature, as hot foods can cause discomfort and bleeding.</w:t>
      </w:r>
    </w:p>
    <w:p w14:paraId="6DB5A732" w14:textId="3E855CB0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For 6–7 Days</w:t>
      </w:r>
    </w:p>
    <w:p w14:paraId="25285537" w14:textId="3B519EE4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 xml:space="preserve">Some discomfort and swelling </w:t>
      </w:r>
      <w:r w:rsidR="0015366E">
        <w:rPr>
          <w:rFonts w:ascii="Aptos" w:hAnsi="Aptos"/>
          <w:color w:val="000000" w:themeColor="text1"/>
        </w:rPr>
        <w:t>are</w:t>
      </w:r>
      <w:r>
        <w:rPr>
          <w:rFonts w:ascii="Aptos" w:hAnsi="Aptos"/>
          <w:color w:val="000000" w:themeColor="text1"/>
        </w:rPr>
        <w:t xml:space="preserve"> normal — there is no need to worry.</w:t>
      </w:r>
    </w:p>
    <w:p w14:paraId="2D7781A1" w14:textId="3A0C7734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For the First 7 Days</w:t>
      </w:r>
    </w:p>
    <w:p w14:paraId="2A9D186B" w14:textId="36F20446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Avoid overexertion and physical activity.</w:t>
      </w:r>
    </w:p>
    <w:p w14:paraId="2A114962" w14:textId="03CF9207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Avoid tilting your head forward.</w:t>
      </w:r>
    </w:p>
    <w:p w14:paraId="64D76B12" w14:textId="36E7473B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Sleep with your head elevated.</w:t>
      </w:r>
    </w:p>
    <w:p w14:paraId="55320DF2" w14:textId="0CDBA798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lastRenderedPageBreak/>
        <w:t>After 7 to 10 Days</w:t>
      </w:r>
    </w:p>
    <w:p w14:paraId="48A71A12" w14:textId="48CE554A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The resorbable (dissolvable) sutures will have disappeared on their own.</w:t>
      </w:r>
    </w:p>
    <w:p w14:paraId="56129D04" w14:textId="0461880A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Plan for 2 days of rest — the day of the procedure and the day after.</w:t>
      </w:r>
    </w:p>
    <w:p w14:paraId="69FC2321" w14:textId="1BC3E518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If you have no appetite, try a meal replacement such as Boost® or Ensure®.</w:t>
      </w:r>
    </w:p>
    <w:p w14:paraId="013E062E" w14:textId="7472E964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Some yellow or blue bruising on the cheek is possible for a few days — it will return to normal, no need to worry.</w:t>
      </w:r>
    </w:p>
    <w:p w14:paraId="7FE52A33" w14:textId="73F67843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color w:val="000000" w:themeColor="text1"/>
        </w:rPr>
        <w:t>For a few days, you may experience some difficulty opening your mouth (trismus) — this is normal.</w:t>
      </w:r>
    </w:p>
    <w:p w14:paraId="646E5DEE" w14:textId="6D312523" w:rsidR="004033EF" w:rsidRDefault="00610473" w:rsidP="0AC7B78E">
      <w:pPr>
        <w:jc w:val="both"/>
        <w:rPr>
          <w:rFonts w:ascii="Aptos" w:eastAsia="Aptos" w:hAnsi="Aptos" w:cs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 xml:space="preserve">If you experience any problems, call immediately: 450-444-5900 (during office hours) or 514-217-3707 (when the </w:t>
      </w:r>
      <w:r w:rsidR="00982D22">
        <w:rPr>
          <w:rFonts w:ascii="Aptos" w:hAnsi="Aptos"/>
          <w:b/>
          <w:color w:val="000000" w:themeColor="text1"/>
        </w:rPr>
        <w:t>practice</w:t>
      </w:r>
      <w:r>
        <w:rPr>
          <w:rFonts w:ascii="Aptos" w:hAnsi="Aptos"/>
          <w:b/>
          <w:color w:val="000000" w:themeColor="text1"/>
        </w:rPr>
        <w:t xml:space="preserve"> is closed).</w:t>
      </w:r>
    </w:p>
    <w:p w14:paraId="1A5DAC86" w14:textId="7138F74D" w:rsidR="004033EF" w:rsidRDefault="004033EF" w:rsidP="0AC7B78E">
      <w:pPr>
        <w:jc w:val="both"/>
        <w:rPr>
          <w:rFonts w:ascii="Aptos" w:eastAsia="Aptos" w:hAnsi="Aptos" w:cs="Aptos"/>
          <w:color w:val="000000" w:themeColor="text1"/>
          <w:lang w:val="en-US"/>
        </w:rPr>
      </w:pPr>
    </w:p>
    <w:p w14:paraId="2C078E63" w14:textId="16B649E6" w:rsidR="004033EF" w:rsidRDefault="004033EF"/>
    <w:sectPr w:rsidR="004033E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9CC9FE" w14:textId="77777777" w:rsidR="00B13C6F" w:rsidRDefault="00B13C6F" w:rsidP="00CD61D5">
      <w:pPr>
        <w:spacing w:after="0" w:line="240" w:lineRule="auto"/>
      </w:pPr>
      <w:r>
        <w:separator/>
      </w:r>
    </w:p>
  </w:endnote>
  <w:endnote w:type="continuationSeparator" w:id="0">
    <w:p w14:paraId="561B7996" w14:textId="77777777" w:rsidR="00B13C6F" w:rsidRDefault="00B13C6F" w:rsidP="00CD61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4C8C9" w14:textId="77777777" w:rsidR="00CD61D5" w:rsidRDefault="00CD61D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8B9E3" w14:textId="77777777" w:rsidR="00CD61D5" w:rsidRDefault="00CD61D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08278" w14:textId="77777777" w:rsidR="00CD61D5" w:rsidRDefault="00CD61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71764" w14:textId="77777777" w:rsidR="00B13C6F" w:rsidRDefault="00B13C6F" w:rsidP="00CD61D5">
      <w:pPr>
        <w:spacing w:after="0" w:line="240" w:lineRule="auto"/>
      </w:pPr>
      <w:r>
        <w:separator/>
      </w:r>
    </w:p>
  </w:footnote>
  <w:footnote w:type="continuationSeparator" w:id="0">
    <w:p w14:paraId="2E6B8FC7" w14:textId="77777777" w:rsidR="00B13C6F" w:rsidRDefault="00B13C6F" w:rsidP="00CD61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4A89A" w14:textId="77777777" w:rsidR="00CD61D5" w:rsidRDefault="00CD61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82385" w14:textId="77777777" w:rsidR="00CD61D5" w:rsidRDefault="00CD61D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3C659" w14:textId="77777777" w:rsidR="00CD61D5" w:rsidRDefault="00CD61D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9CD45FF"/>
    <w:rsid w:val="000469F7"/>
    <w:rsid w:val="000821DA"/>
    <w:rsid w:val="0015366E"/>
    <w:rsid w:val="004033EF"/>
    <w:rsid w:val="00610473"/>
    <w:rsid w:val="009240DC"/>
    <w:rsid w:val="00982D22"/>
    <w:rsid w:val="00B13C6F"/>
    <w:rsid w:val="00CD61D5"/>
    <w:rsid w:val="061211D4"/>
    <w:rsid w:val="0AC7B78E"/>
    <w:rsid w:val="19CD45FF"/>
    <w:rsid w:val="1C70227C"/>
    <w:rsid w:val="1D700FEC"/>
    <w:rsid w:val="436AD60F"/>
    <w:rsid w:val="535F72FD"/>
    <w:rsid w:val="5416D1A1"/>
    <w:rsid w:val="6698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D45FF"/>
  <w15:chartTrackingRefBased/>
  <w15:docId w15:val="{5FFA498A-D89C-4097-BC4A-5E8D6661F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er">
    <w:name w:val="header"/>
    <w:basedOn w:val="Normal"/>
    <w:link w:val="HeaderChar"/>
    <w:uiPriority w:val="99"/>
    <w:unhideWhenUsed/>
    <w:rsid w:val="00CD6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61D5"/>
  </w:style>
  <w:style w:type="paragraph" w:styleId="Footer">
    <w:name w:val="footer"/>
    <w:basedOn w:val="Normal"/>
    <w:link w:val="FooterChar"/>
    <w:uiPriority w:val="99"/>
    <w:unhideWhenUsed/>
    <w:rsid w:val="00CD61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6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0b9f81-2961-44f5-9a66-903e1e6d4337">
      <Terms xmlns="http://schemas.microsoft.com/office/infopath/2007/PartnerControls"/>
    </lcf76f155ced4ddcb4097134ff3c332f>
    <TaxCatchAll xmlns="b8ece337-4c50-4cda-bbf0-886204f0419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F5B674C47511448AF8AF9CB31F5812" ma:contentTypeVersion="16" ma:contentTypeDescription="Create a new document." ma:contentTypeScope="" ma:versionID="308436089db5d03cc22c0aa5299e8434">
  <xsd:schema xmlns:xsd="http://www.w3.org/2001/XMLSchema" xmlns:xs="http://www.w3.org/2001/XMLSchema" xmlns:p="http://schemas.microsoft.com/office/2006/metadata/properties" xmlns:ns2="730b9f81-2961-44f5-9a66-903e1e6d4337" xmlns:ns3="b8ece337-4c50-4cda-bbf0-886204f04195" targetNamespace="http://schemas.microsoft.com/office/2006/metadata/properties" ma:root="true" ma:fieldsID="10ee53c1904aca06286ebb577c75cee4" ns2:_="" ns3:_="">
    <xsd:import namespace="730b9f81-2961-44f5-9a66-903e1e6d4337"/>
    <xsd:import namespace="b8ece337-4c50-4cda-bbf0-886204f041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0b9f81-2961-44f5-9a66-903e1e6d43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f87cd1e-8617-4d59-b2f1-37c6095a89c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ece337-4c50-4cda-bbf0-886204f0419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0b92050-1d1c-48e5-afec-c344bade91a9}" ma:internalName="TaxCatchAll" ma:showField="CatchAllData" ma:web="b8ece337-4c50-4cda-bbf0-886204f041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0AF99A-0123-4709-889A-9F2954725F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FD6E97-75E0-4739-AB28-396F87680621}">
  <ds:schemaRefs>
    <ds:schemaRef ds:uri="http://schemas.microsoft.com/office/2006/metadata/properties"/>
    <ds:schemaRef ds:uri="http://schemas.microsoft.com/office/infopath/2007/PartnerControls"/>
    <ds:schemaRef ds:uri="730b9f81-2961-44f5-9a66-903e1e6d4337"/>
    <ds:schemaRef ds:uri="b8ece337-4c50-4cda-bbf0-886204f04195"/>
  </ds:schemaRefs>
</ds:datastoreItem>
</file>

<file path=customXml/itemProps3.xml><?xml version="1.0" encoding="utf-8"?>
<ds:datastoreItem xmlns:ds="http://schemas.openxmlformats.org/officeDocument/2006/customXml" ds:itemID="{7923FC5C-D517-44CB-839E-EDC7C85822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0b9f81-2961-44f5-9a66-903e1e6d4337"/>
    <ds:schemaRef ds:uri="b8ece337-4c50-4cda-bbf0-886204f041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1501</Characters>
  <Application>Microsoft Office Word</Application>
  <DocSecurity>0</DocSecurity>
  <Lines>37</Lines>
  <Paragraphs>33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Mémé Costé</dc:creator>
  <cp:keywords/>
  <dc:description/>
  <cp:lastModifiedBy>Nancy Riverin</cp:lastModifiedBy>
  <cp:revision>5</cp:revision>
  <dcterms:created xsi:type="dcterms:W3CDTF">2026-03-30T14:18:00Z</dcterms:created>
  <dcterms:modified xsi:type="dcterms:W3CDTF">2026-04-13T13:43:00Z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0x010100EDF5B674C47511448AF8AF9CB31F5812</vt:lpwstr>
  </property>
  <property fmtid="{D5CDD505-2E9C-101B-9397-08002B2CF9AE}" pid="3" name="MediaServiceImageTags">
    <vt:lpwstr/>
  </property>
</Properties>
</file>